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Rule="auto"/>
        <w:jc w:val="center"/>
        <w:rPr>
          <w:rFonts w:ascii="OLD SPORT 01 COLLEGE NCV" w:cs="OLD SPORT 01 COLLEGE NCV" w:eastAsia="OLD SPORT 01 COLLEGE NCV" w:hAnsi="OLD SPORT 01 COLLEGE NCV"/>
          <w:color w:val="ffffff"/>
          <w:sz w:val="44"/>
          <w:szCs w:val="44"/>
        </w:rPr>
      </w:pPr>
      <w:r w:rsidDel="00000000" w:rsidR="00000000" w:rsidRPr="00000000">
        <w:rPr/>
        <w:drawing>
          <wp:inline distB="0" distT="0" distL="0" distR="0">
            <wp:extent cx="5734050" cy="2000250"/>
            <wp:effectExtent b="0" l="0" r="0" t="0"/>
            <wp:docPr descr="A close-up of a sign&#10;&#10;Description automatically generated" id="696519937" name="image1.png"/>
            <a:graphic>
              <a:graphicData uri="http://schemas.openxmlformats.org/drawingml/2006/picture">
                <pic:pic>
                  <pic:nvPicPr>
                    <pic:cNvPr descr="A close-up of a sign&#10;&#10;Description automatically generated" id="0" name="image1.png"/>
                    <pic:cNvPicPr preferRelativeResize="0"/>
                  </pic:nvPicPr>
                  <pic:blipFill>
                    <a:blip r:embed="rId7"/>
                    <a:srcRect b="0" l="0" r="0" t="0"/>
                    <a:stretch>
                      <a:fillRect/>
                    </a:stretch>
                  </pic:blipFill>
                  <pic:spPr>
                    <a:xfrm>
                      <a:off x="0" y="0"/>
                      <a:ext cx="573405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2023-2024 Season</w:t>
      </w:r>
    </w:p>
    <w:p w:rsidR="00000000" w:rsidDel="00000000" w:rsidP="00000000" w:rsidRDefault="00000000" w:rsidRPr="00000000" w14:paraId="00000004">
      <w:pPr>
        <w:rPr>
          <w:b w:val="1"/>
          <w:smallCaps w:val="1"/>
        </w:rPr>
      </w:pPr>
      <w:r w:rsidDel="00000000" w:rsidR="00000000" w:rsidRPr="00000000">
        <w:rPr>
          <w:b w:val="1"/>
          <w:smallCaps w:val="1"/>
          <w:rtl w:val="0"/>
        </w:rPr>
        <w:t xml:space="preserve">PROGRAM DESCRIPTION</w:t>
      </w:r>
    </w:p>
    <w:p w:rsidR="00000000" w:rsidDel="00000000" w:rsidP="00000000" w:rsidRDefault="00000000" w:rsidRPr="00000000" w14:paraId="00000005">
      <w:pPr>
        <w:rPr/>
      </w:pPr>
      <w:r w:rsidDel="00000000" w:rsidR="00000000" w:rsidRPr="00000000">
        <w:rPr>
          <w:rtl w:val="0"/>
        </w:rPr>
        <w:t xml:space="preserve">Just For Fun Hockey is an initiative of Cathedral Area Community Association and community volunteers to provide opportunity for community youth aged 8-18 to play recreational hockey once per week regardless of hockey experience or skill level.  This is a no contact, “everyone plays” program targeted to non-competitive athletes who want to play regularly but who may have limited experience in the sport. All genders and abilities are welcomed, although organizers strongly recommend participants should be able to stand and move on skates (this is not a learn to skate program).  Unlike most hockey programs, there won’t be regular teams.  We’ll “throw sticks” and scrimmage each week to keep the level of play fair and fun.  The program will run every Saturday morning at Optimist Arena from December 30, 2023 to March 9, 2024.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AGE DIVISIONS AND SCHEDULE INFORMATION</w:t>
        <w:br w:type="textWrapping"/>
      </w:r>
      <w:r w:rsidDel="00000000" w:rsidR="00000000" w:rsidRPr="00000000">
        <w:rPr>
          <w:rtl w:val="0"/>
        </w:rPr>
        <w:t xml:space="preserve">All games are played at Optimist Arena (222 Sunset Dr, Regina)</w:t>
        <w:br w:type="textWrapping"/>
        <w:t xml:space="preserve">Game dates: Saturday December 30, 2023 – Saturday March 9, 2024</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U11 (age 8-11 ) will play Saturdays 9:30 – 10:30 am</w:t>
      </w:r>
    </w:p>
    <w:p w:rsidR="00000000" w:rsidDel="00000000" w:rsidP="00000000" w:rsidRDefault="00000000" w:rsidRPr="00000000" w14:paraId="00000009">
      <w:pPr>
        <w:rPr/>
      </w:pPr>
      <w:r w:rsidDel="00000000" w:rsidR="00000000" w:rsidRPr="00000000">
        <w:rPr>
          <w:rtl w:val="0"/>
        </w:rPr>
        <w:t xml:space="preserve">U14 (age 12-14) will play Saturdays 10:30 – 11:30 am</w:t>
      </w:r>
    </w:p>
    <w:p w:rsidR="00000000" w:rsidDel="00000000" w:rsidP="00000000" w:rsidRDefault="00000000" w:rsidRPr="00000000" w14:paraId="0000000A">
      <w:pPr>
        <w:rPr/>
      </w:pPr>
      <w:r w:rsidDel="00000000" w:rsidR="00000000" w:rsidRPr="00000000">
        <w:rPr>
          <w:rtl w:val="0"/>
        </w:rPr>
        <w:t xml:space="preserve">U18 (15-18 yrs) will play Saturdays 11:30 am – 12:30 pm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Youth may play up or down an age group with permission of their parent/guardian and coaches.</w:t>
      </w:r>
    </w:p>
    <w:p w:rsidR="00000000" w:rsidDel="00000000" w:rsidP="00000000" w:rsidRDefault="00000000" w:rsidRPr="00000000" w14:paraId="0000000D">
      <w:pPr>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0E">
      <w:pPr>
        <w:spacing w:after="120" w:lineRule="auto"/>
        <w:rPr/>
      </w:pPr>
      <w:r w:rsidDel="00000000" w:rsidR="00000000" w:rsidRPr="00000000">
        <w:rPr>
          <w:b w:val="1"/>
          <w:rtl w:val="0"/>
        </w:rPr>
        <w:t xml:space="preserve">REGISTRATION</w:t>
        <w:br w:type="textWrapping"/>
      </w:r>
      <w:r w:rsidDel="00000000" w:rsidR="00000000" w:rsidRPr="00000000">
        <w:rPr>
          <w:rtl w:val="0"/>
        </w:rPr>
        <w:t xml:space="preserve">Register at cathedralvillage.org/youth-programs/ or in person at Cathedral Area Community Association as advertised in the Regina City Program Guide.  </w:t>
      </w:r>
    </w:p>
    <w:p w:rsidR="00000000" w:rsidDel="00000000" w:rsidP="00000000" w:rsidRDefault="00000000" w:rsidRPr="00000000" w14:paraId="0000000F">
      <w:pPr>
        <w:spacing w:after="120" w:lineRule="auto"/>
        <w:rPr/>
      </w:pPr>
      <w:r w:rsidDel="00000000" w:rsidR="00000000" w:rsidRPr="00000000">
        <w:rPr>
          <w:rtl w:val="0"/>
        </w:rPr>
        <w:t xml:space="preserve">Space in Just for Fun Hockey is limited (20 per age group) and applicants will be processed on a first come/served basis with priority given to Cathedral area residents.  As a community association program, those participating are asked to have a valid community association membership from Cathedral Area or another Regina community association. If you don’t have a community association, or your community association doesn’t sell memberships, Cathedral Area Community Association memberships are available for $5 per family for 12 consecutive months.  </w:t>
      </w:r>
    </w:p>
    <w:p w:rsidR="00000000" w:rsidDel="00000000" w:rsidP="00000000" w:rsidRDefault="00000000" w:rsidRPr="00000000" w14:paraId="00000010">
      <w:pPr>
        <w:rPr>
          <w:b w:val="1"/>
        </w:rPr>
      </w:pPr>
      <w:r w:rsidDel="00000000" w:rsidR="00000000" w:rsidRPr="00000000">
        <w:rPr>
          <w:b w:val="1"/>
          <w:rtl w:val="0"/>
        </w:rPr>
        <w:t xml:space="preserve">PROGRAM FEES</w:t>
      </w:r>
    </w:p>
    <w:p w:rsidR="00000000" w:rsidDel="00000000" w:rsidP="00000000" w:rsidRDefault="00000000" w:rsidRPr="00000000" w14:paraId="00000011">
      <w:pPr>
        <w:rPr/>
      </w:pPr>
      <w:r w:rsidDel="00000000" w:rsidR="00000000" w:rsidRPr="00000000">
        <w:rPr>
          <w:rtl w:val="0"/>
        </w:rPr>
        <w:t xml:space="preserve">Program fees are $165 for the season or $20 per week drop-in (space permitting), payable by  e-transfer to </w:t>
      </w:r>
      <w:hyperlink r:id="rId8">
        <w:r w:rsidDel="00000000" w:rsidR="00000000" w:rsidRPr="00000000">
          <w:rPr>
            <w:color w:val="1155cc"/>
            <w:u w:val="single"/>
            <w:rtl w:val="0"/>
          </w:rPr>
          <w:t xml:space="preserve">caca@sasktel.net</w:t>
        </w:r>
      </w:hyperlink>
      <w:r w:rsidDel="00000000" w:rsidR="00000000" w:rsidRPr="00000000">
        <w:rPr>
          <w:rtl w:val="0"/>
        </w:rPr>
        <w:t xml:space="preserve"> or cheque to Cathedral Area Community Association. Please see above regarding membership fee. PAYMENT IS DUE ON DECEMBER 18th. We anticipate that we will have enough kids registered in every age group to run the program. If not, your payment will be fully refunded.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120" w:lineRule="auto"/>
        <w:rPr/>
      </w:pPr>
      <w:r w:rsidDel="00000000" w:rsidR="00000000" w:rsidRPr="00000000">
        <w:rPr>
          <w:rFonts w:ascii="Calibri" w:cs="Calibri" w:eastAsia="Calibri" w:hAnsi="Calibri"/>
          <w:rtl w:val="0"/>
        </w:rPr>
        <w:t xml:space="preserve">If minimum enrollment is not reached, Cathedral Area Community Association reserves the right to cancel the program.  Space is limited and applications may be declined if the program is full.  </w:t>
      </w: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t xml:space="preserve">Players will receive one black and one white “loaner jersey” to be returned at the end of the season. A deposit of $50 will be required upon jersey hand out at the Optimist Arena on December 30. Cheque is preferred, although arrangements can be made regarding etransfer. Players must supply all other equipment (full equipment is required). </w:t>
      </w:r>
    </w:p>
    <w:p w:rsidR="00000000" w:rsidDel="00000000" w:rsidP="00000000" w:rsidRDefault="00000000" w:rsidRPr="00000000" w14:paraId="00000015">
      <w:pPr>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ADDITIONAL INFORMATION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will be scheduled to referee games in all age divisions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enrollment for each age division is 20 players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safety reasons, full equipment (including neck guards) must be worn by all participants.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loans may be available through Ehrlo Sport Venture Library equipment lending program.  Contact the Sport Venture Library for more info at 306-751-2411 or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sportventure@ranchehrlo.ca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equipment may be purchased at the Sports Exchange 2430 8th Ave, Regina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aimed to keep this program as affordable as possible.  If you require funding assistance you may be eligible through Regina KidSport or the Canadian Tire Jumpstart program. For more info visit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http://www.kidsportcanada.ca/saskatchewan/regina/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https://jumpstart.canadiantire.ca/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CJFFH is intended to be a safe, fun, non-contact community hockey program.  There will be zero tolerance for fighting or abusive language/behavior toward coaches or other players.  Cathedral Area Community Association and the CJFFH organizers reserve the right to suspend or expel players from the program without refund for violations. </w:t>
        <w:br w:type="textWrapping"/>
      </w: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VOLUNTEER COACHES, REFEREES AND TIME KEEPERS WANTED! </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CJFFH runs on volunteer energy -- fees cover basic costs like ice rental &amp; jerseys only.  Please help make this program fun and successful by contributing your time.   We need parent volunteers to help as coaches, referees and time keepers.  Minimum requirements are to provide a criminal record check/vulnerable sector check prior to participating. Costs for criminal record checks will be covered by Cathedral Community Association.  </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Contact information</w:t>
      </w:r>
    </w:p>
    <w:p w:rsidR="00000000" w:rsidDel="00000000" w:rsidP="00000000" w:rsidRDefault="00000000" w:rsidRPr="00000000" w14:paraId="00000022">
      <w:pP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Cathedral Area Community Association</w:t>
      </w:r>
    </w:p>
    <w:p w:rsidR="00000000" w:rsidDel="00000000" w:rsidP="00000000" w:rsidRDefault="00000000" w:rsidRPr="00000000" w14:paraId="00000024">
      <w:pPr>
        <w:rPr>
          <w:rFonts w:ascii="Calibri" w:cs="Calibri" w:eastAsia="Calibri" w:hAnsi="Calibri"/>
        </w:rPr>
      </w:pPr>
      <w:hyperlink r:id="rId12">
        <w:r w:rsidDel="00000000" w:rsidR="00000000" w:rsidRPr="00000000">
          <w:rPr>
            <w:rFonts w:ascii="Calibri" w:cs="Calibri" w:eastAsia="Calibri" w:hAnsi="Calibri"/>
            <w:color w:val="0563c1"/>
            <w:u w:val="single"/>
            <w:rtl w:val="0"/>
          </w:rPr>
          <w:t xml:space="preserve">http://www.cathedralvillage.org/</w:t>
        </w:r>
      </w:hyperlink>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Office Administrator: Linda Rattray</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2900 13th Ave, Regina, SK S4T 1N7</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Ph. (306) 569-8755</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Email: caca@sasktel.net</w:t>
        <w:br w:type="textWrapping"/>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Peter Joyce</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Volunteer - CJFFH Coordinator</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306.533.0632</w:t>
      </w:r>
    </w:p>
    <w:p w:rsidR="00000000" w:rsidDel="00000000" w:rsidP="00000000" w:rsidRDefault="00000000" w:rsidRPr="00000000" w14:paraId="0000002C">
      <w:pPr>
        <w:rPr>
          <w:rFonts w:ascii="Calibri" w:cs="Calibri" w:eastAsia="Calibri" w:hAnsi="Calibri"/>
        </w:rPr>
      </w:pPr>
      <w:hyperlink r:id="rId13">
        <w:r w:rsidDel="00000000" w:rsidR="00000000" w:rsidRPr="00000000">
          <w:rPr>
            <w:rFonts w:ascii="Calibri" w:cs="Calibri" w:eastAsia="Calibri" w:hAnsi="Calibri"/>
            <w:color w:val="0563c1"/>
            <w:u w:val="single"/>
            <w:rtl w:val="0"/>
          </w:rPr>
          <w:t xml:space="preserve">pjoyce@accesscomm.ca</w:t>
        </w:r>
      </w:hyperlink>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OLD SPORT 01 COLLEGE NCV"/>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C47E8"/>
    <w:pPr>
      <w:spacing w:after="0" w:line="240" w:lineRule="auto"/>
    </w:pPr>
    <w:rPr>
      <w:rFonts w:ascii="Calibri" w:cs="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C47E8"/>
    <w:pPr>
      <w:ind w:left="720"/>
    </w:pPr>
  </w:style>
  <w:style w:type="character" w:styleId="Hyperlink">
    <w:name w:val="Hyperlink"/>
    <w:basedOn w:val="DefaultParagraphFont"/>
    <w:uiPriority w:val="99"/>
    <w:unhideWhenUsed w:val="1"/>
    <w:rsid w:val="00A67112"/>
    <w:rPr>
      <w:color w:val="0563c1" w:themeColor="hyperlink"/>
      <w:u w:val="single"/>
    </w:rPr>
  </w:style>
  <w:style w:type="character" w:styleId="UnresolvedMention">
    <w:name w:val="Unresolved Mention"/>
    <w:basedOn w:val="DefaultParagraphFont"/>
    <w:uiPriority w:val="99"/>
    <w:semiHidden w:val="1"/>
    <w:unhideWhenUsed w:val="1"/>
    <w:rsid w:val="00A671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jumpstart.canadiantire.ca/" TargetMode="External"/><Relationship Id="rId10" Type="http://schemas.openxmlformats.org/officeDocument/2006/relationships/hyperlink" Target="http://www.kidsportcanada.ca/saskatchewan/regina/" TargetMode="External"/><Relationship Id="rId13" Type="http://schemas.openxmlformats.org/officeDocument/2006/relationships/hyperlink" Target="mailto:pjoyce@accesscomm.ca" TargetMode="External"/><Relationship Id="rId12" Type="http://schemas.openxmlformats.org/officeDocument/2006/relationships/hyperlink" Target="http://www.cathedralvillag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ortventure@ranchehrlo.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aca@sasktel.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AGgFa76fCq1G5vaZnLTFPiALg==">CgMxLjAyCGguZ2pkZ3hzOAByITFPbTJQRE8zbFk5NWlQTVF3c3RibkRmVGxzNmYzSVJkMA==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2023-10-30T23:21:00Z</dcterms:created>
  <dc:creator>Owner</dc:creator>
</cp:coreProperties>
</file>